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Power Management System (PMS)</w:t>
      </w:r>
    </w:p>
    <w:p>
      <w:pPr>
        <w:jc w:val="center"/>
      </w:pPr>
      <w:r>
        <w:rPr>
          <w:color w:val="646464"/>
          <w:sz w:val="24"/>
        </w:rPr>
        <w:t>Electrical &amp; Power</w:t>
      </w:r>
    </w:p>
    <w:p>
      <w:pPr>
        <w:jc w:val="center"/>
      </w:pPr>
      <w:r>
        <w:rPr>
          <w:color w:val="505050"/>
          <w:sz w:val="20"/>
        </w:rPr>
        <w:t>Ship Power Management System simulation with diesel generators, busbar control, load shedding, blackout recovery, and preferential trip sequences.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Ship Power Management System simulation with diesel generators, busbar control, load shedding, blackout recovery, and preferential trip sequences.</w:t>
      </w:r>
    </w:p>
    <w:p>
      <w:pPr>
        <w:pStyle w:val="Heading2"/>
      </w:pPr>
      <w:r>
        <w:t>Key Features</w:t>
      </w:r>
    </w:p>
    <w:p>
      <w:pPr>
        <w:pStyle w:val="ListBullet"/>
      </w:pPr>
      <w:r>
        <w:t>3x Diesel generators + emergency generator with full start/stop control.</w:t>
      </w:r>
    </w:p>
    <w:p>
      <w:pPr>
        <w:pStyle w:val="ListBullet"/>
      </w:pPr>
      <w:r>
        <w:t>Live kW/kVAr meters, power factor display, and load trending.</w:t>
      </w:r>
    </w:p>
    <w:p>
      <w:pPr>
        <w:pStyle w:val="ListBullet"/>
      </w:pPr>
      <w:r>
        <w:t>Blackout detection with automatic standby generator start.</w:t>
      </w:r>
    </w:p>
    <w:p>
      <w:pPr>
        <w:pStyle w:val="ListBullet"/>
      </w:pPr>
      <w:r>
        <w:t>Preferential trip panel for non-essential load shedding.</w:t>
      </w:r>
    </w:p>
    <w:p>
      <w:pPr>
        <w:pStyle w:val="ListBullet"/>
      </w:pPr>
      <w:r>
        <w:t>Four scenarios: Normal Load Sharing, Blackout Recovery, Preferential Trip, Shore Power Changeover.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GENERATOR CONTROL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SINGLE LINE DIAGRAM — 440V MAIN BUS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ALARMS &amp; CONTROLS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BUS PARAMETERS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PREFERENTIAL TRIP PANEL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LOAD SETPOINTS &amp; INFO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Power Management System (PMS) — Technical Reference</w:t>
      </w:r>
    </w:p>
    <w:p>
      <w:pPr>
        <w:pStyle w:val="Heading3"/>
      </w:pPr>
      <w:r>
        <w:t>Overview</w:t>
      </w:r>
    </w:p>
    <w:p>
      <w:r>
        <w:t>The Power Management System (PMS) automatically controls the ship's electrical power plant to ensure safe, efficient, and continuous power supply to all consumers aboard. It manages generator start/stop, bus connections, load sharing, and protective functions.</w:t>
      </w:r>
    </w:p>
    <w:p>
      <w:pPr>
        <w:pStyle w:val="Heading3"/>
      </w:pPr>
      <w:r>
        <w:t>Regulatory Basis</w:t>
      </w:r>
    </w:p>
    <w:p>
      <w:pPr>
        <w:pStyle w:val="ListBullet"/>
        <w:spacing w:after="40"/>
      </w:pPr>
      <w:r>
        <w:t>**SOLAS II-1/Reg.41–46** — Main source of electrical power, emergency source, precautions against shock, fire and other hazards</w:t>
      </w:r>
    </w:p>
    <w:p>
      <w:pPr>
        <w:pStyle w:val="ListBullet"/>
        <w:spacing w:after="40"/>
      </w:pPr>
      <w:r>
        <w:t>**IEC 60092-301** — Electrical installations in ships — Equipment — Generators and motors</w:t>
      </w:r>
    </w:p>
    <w:p>
      <w:pPr>
        <w:pStyle w:val="ListBullet"/>
        <w:spacing w:after="40"/>
      </w:pPr>
      <w:r>
        <w:t>**IEC 60092-101** — Definitions and general requirements</w:t>
      </w:r>
    </w:p>
    <w:p>
      <w:pPr>
        <w:pStyle w:val="ListBullet"/>
        <w:spacing w:after="40"/>
      </w:pPr>
      <w:r>
        <w:t>**IACS UR E10** — Hull return system, insulated systems</w:t>
      </w:r>
    </w:p>
    <w:p>
      <w:pPr>
        <w:pStyle w:val="ListBullet"/>
        <w:spacing w:after="40"/>
      </w:pPr>
      <w:r>
        <w:t>**Class rules** (DNV, LR, BV, ABS) — Power plant redundancy and availability</w:t>
      </w:r>
    </w:p>
    <w:p>
      <w:pPr>
        <w:pStyle w:val="Heading3"/>
      </w:pPr>
      <w:r>
        <w:t>System Architecture</w:t>
      </w:r>
    </w:p>
    <w:p>
      <w:pPr>
        <w:pStyle w:val="Heading4"/>
      </w:pPr>
      <w:r>
        <w:t>Generators</w:t>
      </w:r>
    </w:p>
    <w:p>
      <w:r>
        <w:t>| Unit | Type | Rating | Voltage | Frequency |</w:t>
      </w:r>
    </w:p>
    <w:p>
      <w:r>
        <w:t>|------|------|--------|---------|-----------|</w:t>
      </w:r>
    </w:p>
    <w:p>
      <w:r>
        <w:t>| DG1 | Diesel Generator | 1500 kW | 440 V | 60 Hz |</w:t>
      </w:r>
    </w:p>
    <w:p>
      <w:r>
        <w:t>| DG2 | Diesel Generator | 1500 kW | 440 V | 60 Hz |</w:t>
      </w:r>
    </w:p>
    <w:p>
      <w:r>
        <w:t>| DG3 | Diesel Generator | 1500 kW | 440 V | 60 Hz |</w:t>
      </w:r>
    </w:p>
    <w:p>
      <w:r>
        <w:t>| EG  | Emergency Generator | 250 kW | 440 V | 60 Hz |</w:t>
      </w:r>
    </w:p>
    <w:p>
      <w:pPr>
        <w:pStyle w:val="Heading4"/>
      </w:pPr>
      <w:r>
        <w:t>Main Busbar</w:t>
      </w:r>
    </w:p>
    <w:p>
      <w:pPr>
        <w:pStyle w:val="ListBullet"/>
        <w:spacing w:after="40"/>
      </w:pPr>
      <w:r>
        <w:t>**Voltage:** 440 V AC, 3-phase</w:t>
      </w:r>
    </w:p>
    <w:p>
      <w:pPr>
        <w:pStyle w:val="ListBullet"/>
        <w:spacing w:after="40"/>
      </w:pPr>
      <w:r>
        <w:t>**Frequency:** 60 Hz</w:t>
      </w:r>
    </w:p>
    <w:p>
      <w:pPr>
        <w:pStyle w:val="ListBullet"/>
        <w:spacing w:after="40"/>
      </w:pPr>
      <w:r>
        <w:t>**Configuration:** Single bus with bus-tie option</w:t>
      </w:r>
    </w:p>
    <w:p>
      <w:pPr>
        <w:pStyle w:val="ListBullet"/>
        <w:spacing w:after="40"/>
      </w:pPr>
      <w:r>
        <w:t>**Protection:** Over/under voltage, over/under frequency, reverse power, differential</w:t>
      </w:r>
    </w:p>
    <w:p>
      <w:pPr>
        <w:pStyle w:val="Heading3"/>
      </w:pPr>
      <w:r>
        <w:t>Key Functions</w:t>
      </w:r>
    </w:p>
    <w:p>
      <w:pPr>
        <w:pStyle w:val="Heading4"/>
      </w:pPr>
      <w:r>
        <w:t>1. Load Monitoring</w:t>
      </w:r>
    </w:p>
    <w:p>
      <w:pPr>
        <w:pStyle w:val="ListBullet"/>
        <w:spacing w:after="40"/>
      </w:pPr>
      <w:r>
        <w:t>Continuous kW/kVAr measurement per generator</w:t>
      </w:r>
    </w:p>
    <w:p>
      <w:pPr>
        <w:pStyle w:val="ListBullet"/>
        <w:spacing w:after="40"/>
      </w:pPr>
      <w:r>
        <w:t>Bus voltage and frequency monitoring</w:t>
      </w:r>
    </w:p>
    <w:p>
      <w:pPr>
        <w:pStyle w:val="ListBullet"/>
        <w:spacing w:after="40"/>
      </w:pPr>
      <w:r>
        <w:t>Power factor display</w:t>
      </w:r>
    </w:p>
    <w:p>
      <w:pPr>
        <w:pStyle w:val="ListBullet"/>
        <w:spacing w:after="40"/>
      </w:pPr>
      <w:r>
        <w:t>Total load percentage indicator</w:t>
      </w:r>
    </w:p>
    <w:p>
      <w:pPr>
        <w:pStyle w:val="Heading4"/>
      </w:pPr>
      <w:r>
        <w:t>2. Generator Starting Sequence</w:t>
      </w:r>
    </w:p>
    <w:p>
      <w:r>
        <w:t>1. Pre-lube oil circulation (30 sec)</w:t>
      </w:r>
    </w:p>
    <w:p>
      <w:r>
        <w:t>2. Engine cranking (max 3 attempts)</w:t>
      </w:r>
    </w:p>
    <w:p>
      <w:r>
        <w:t>3. Speed build-up to rated RPM</w:t>
      </w:r>
    </w:p>
    <w:p>
      <w:r>
        <w:t>4. Voltage/frequency stabilisation</w:t>
      </w:r>
    </w:p>
    <w:p>
      <w:r>
        <w:t>5. Ready for synchronisation</w:t>
      </w:r>
    </w:p>
    <w:p>
      <w:pPr>
        <w:pStyle w:val="Heading4"/>
      </w:pPr>
      <w:r>
        <w:t>3. Blackout Detection &amp; Recovery</w:t>
      </w:r>
    </w:p>
    <w:p>
      <w:pPr>
        <w:pStyle w:val="ListBullet"/>
        <w:spacing w:after="40"/>
      </w:pPr>
      <w:r>
        <w:t>Busbar voltage drop below 80% rated → blackout detected</w:t>
      </w:r>
    </w:p>
    <w:p>
      <w:pPr>
        <w:pStyle w:val="ListBullet"/>
        <w:spacing w:after="40"/>
      </w:pPr>
      <w:r>
        <w:t>Automatic start of standby DG (within 30–45 seconds for SOLAS compliance)</w:t>
      </w:r>
    </w:p>
    <w:p>
      <w:pPr>
        <w:pStyle w:val="ListBullet"/>
        <w:spacing w:after="40"/>
      </w:pPr>
      <w:r>
        <w:t>Auto-close breaker on standby generator once voltage/frequency in range</w:t>
      </w:r>
    </w:p>
    <w:p>
      <w:pPr>
        <w:pStyle w:val="ListBullet"/>
        <w:spacing w:after="40"/>
      </w:pPr>
      <w:r>
        <w:t>Sequential restart of essential consumers</w:t>
      </w:r>
    </w:p>
    <w:p>
      <w:pPr>
        <w:pStyle w:val="Heading4"/>
      </w:pPr>
      <w:r>
        <w:t>4. Load Shedding</w:t>
      </w:r>
    </w:p>
    <w:p>
      <w:r>
        <w:t>Triggered when total bus load exceeds setpoints:</w:t>
      </w:r>
    </w:p>
    <w:p>
      <w:pPr>
        <w:pStyle w:val="ListBullet"/>
        <w:spacing w:after="40"/>
      </w:pPr>
      <w:r>
        <w:t>**Level 1 (80% load):** Warning alarm</w:t>
      </w:r>
    </w:p>
    <w:p>
      <w:pPr>
        <w:pStyle w:val="ListBullet"/>
        <w:spacing w:after="40"/>
      </w:pPr>
      <w:r>
        <w:t>**Level 2 (90% load):** Non-essential load trip (accommodation AC, laundry, galley heater)</w:t>
      </w:r>
    </w:p>
    <w:p>
      <w:pPr>
        <w:pStyle w:val="ListBullet"/>
        <w:spacing w:after="40"/>
      </w:pPr>
      <w:r>
        <w:t>**Level 3 (95% load):** Additional non-essential loads tripped</w:t>
      </w:r>
    </w:p>
    <w:p>
      <w:pPr>
        <w:pStyle w:val="ListBullet"/>
        <w:spacing w:after="40"/>
      </w:pPr>
      <w:r>
        <w:t>**Overload (&gt;100%):** Emergency load shed + standby DG start command</w:t>
      </w:r>
    </w:p>
    <w:p>
      <w:pPr>
        <w:pStyle w:val="Heading4"/>
      </w:pPr>
      <w:r>
        <w:t>5. Preferential Trip</w:t>
      </w:r>
    </w:p>
    <w:p>
      <w:r>
        <w:t>Non-essential loads are tripped in sequence to prevent generator overload:</w:t>
      </w:r>
    </w:p>
    <w:p>
      <w:r>
        <w:t>1. Accommodation Air Conditioning (est. 120 kW)</w:t>
      </w:r>
    </w:p>
    <w:p>
      <w:r>
        <w:t>2. Laundry Equipment (est. 30 kW)</w:t>
      </w:r>
    </w:p>
    <w:p>
      <w:r>
        <w:t>3. Galley Heater (est. 45 kW)</w:t>
      </w:r>
    </w:p>
    <w:p>
      <w:r>
        <w:t>4. Workshop Equipment (est. 25 kW)</w:t>
      </w:r>
    </w:p>
    <w:p>
      <w:pPr>
        <w:pStyle w:val="Heading4"/>
      </w:pPr>
      <w:r>
        <w:t>6. Shore Power Changeover</w:t>
      </w:r>
    </w:p>
    <w:p>
      <w:pPr>
        <w:pStyle w:val="ListBullet"/>
        <w:spacing w:after="40"/>
      </w:pPr>
      <w:r>
        <w:t>Verify shore supply parameters match ship system</w:t>
      </w:r>
    </w:p>
    <w:p>
      <w:pPr>
        <w:pStyle w:val="ListBullet"/>
        <w:spacing w:after="40"/>
      </w:pPr>
      <w:r>
        <w:t>Synchronise shore supply to bus</w:t>
      </w:r>
    </w:p>
    <w:p>
      <w:pPr>
        <w:pStyle w:val="ListBullet"/>
        <w:spacing w:after="40"/>
      </w:pPr>
      <w:r>
        <w:t>Close shore breaker, open DG breakers</w:t>
      </w:r>
    </w:p>
    <w:p>
      <w:pPr>
        <w:pStyle w:val="ListBullet"/>
        <w:spacing w:after="40"/>
      </w:pPr>
      <w:r>
        <w:t>Reverse for departure</w:t>
      </w:r>
    </w:p>
    <w:p>
      <w:pPr>
        <w:pStyle w:val="Heading3"/>
      </w:pPr>
      <w:r>
        <w:t>Protection Settings</w:t>
      </w:r>
    </w:p>
    <w:p>
      <w:r>
        <w:t>| Protection | Pickup | Time Delay |</w:t>
      </w:r>
    </w:p>
    <w:p>
      <w:r>
        <w:t>|-----------|--------|------------|</w:t>
      </w:r>
    </w:p>
    <w:p>
      <w:r>
        <w:t>| Overvoltage | 110% Un | 1.0 s |</w:t>
      </w:r>
    </w:p>
    <w:p>
      <w:r>
        <w:t>| Undervoltage | 85% Un | 2.0 s |</w:t>
      </w:r>
    </w:p>
    <w:p>
      <w:r>
        <w:t>| Overfrequency | 103% fn | 0.5 s |</w:t>
      </w:r>
    </w:p>
    <w:p>
      <w:r>
        <w:t>| Underfrequency | 97% fn | 2.0 s |</w:t>
      </w:r>
    </w:p>
    <w:p>
      <w:r>
        <w:t>| Reverse Power | –5% rated kW | 3.0 s |</w:t>
      </w:r>
    </w:p>
    <w:p>
      <w:r>
        <w:t>| Overcurrent | 110% In | IDMT |</w:t>
      </w:r>
    </w:p>
    <w:p>
      <w:r>
        <w:t>| Differential | 20% differential | Instantaneous |</w:t>
      </w:r>
    </w:p>
    <w:p>
      <w:pPr>
        <w:pStyle w:val="Heading3"/>
      </w:pPr>
      <w:r>
        <w:t>Operating Modes</w:t>
      </w:r>
    </w:p>
    <w:p>
      <w:pPr>
        <w:pStyle w:val="ListBullet"/>
        <w:spacing w:after="40"/>
      </w:pPr>
      <w:r>
        <w:t>**Manual:** All starts/stops and switching done by operator</w:t>
      </w:r>
    </w:p>
    <w:p>
      <w:pPr>
        <w:pStyle w:val="ListBullet"/>
        <w:spacing w:after="40"/>
      </w:pPr>
      <w:r>
        <w:t>**Semi-Auto:** PMS monitors and advises; operator confirms</w:t>
      </w:r>
    </w:p>
    <w:p>
      <w:pPr>
        <w:pStyle w:val="ListBullet"/>
        <w:spacing w:after="40"/>
      </w:pPr>
      <w:r>
        <w:t>**Full Auto:** PMS manages all generator operations autonomously</w:t>
      </w:r>
    </w:p>
    <w:p>
      <w:pPr>
        <w:pStyle w:val="Heading3"/>
      </w:pPr>
      <w:r>
        <w:t>Performance Standards</w:t>
      </w:r>
    </w:p>
    <w:p>
      <w:pPr>
        <w:pStyle w:val="ListBullet"/>
        <w:spacing w:after="40"/>
      </w:pPr>
      <w:r>
        <w:t>Blackout recovery time: &lt; 45 seconds (SOLAS)</w:t>
      </w:r>
    </w:p>
    <w:p>
      <w:pPr>
        <w:pStyle w:val="ListBullet"/>
        <w:spacing w:after="40"/>
      </w:pPr>
      <w:r>
        <w:t>Voltage regulation: ±2.5% steady state</w:t>
      </w:r>
    </w:p>
    <w:p>
      <w:pPr>
        <w:pStyle w:val="ListBullet"/>
        <w:spacing w:after="40"/>
      </w:pPr>
      <w:r>
        <w:t>Frequency regulation: ±5% steady state</w:t>
      </w:r>
    </w:p>
    <w:p>
      <w:pPr>
        <w:pStyle w:val="ListBullet"/>
        <w:spacing w:after="40"/>
      </w:pPr>
      <w:r>
        <w:t>Load acceptance: 100% step load in &lt; 10 seconds</w:t>
      </w:r>
    </w:p>
    <w:p>
      <w:pPr>
        <w:pStyle w:val="Heading3"/>
      </w:pPr>
      <w:r>
        <w:t>Alarms &amp; Logs</w:t>
      </w:r>
    </w:p>
    <w:p>
      <w:r>
        <w:t>All PMS events are time-stamped and logged. Alarms require acknowledgement. Unacknowledged alarms are indicated by audible and visual signals in accordance with SOLAS requirements.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