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SCBA Operation &amp; Procedure Trainer</w:t>
      </w:r>
    </w:p>
    <w:p>
      <w:pPr>
        <w:jc w:val="center"/>
      </w:pPr>
      <w:r>
        <w:rPr>
          <w:color w:val="646464"/>
          <w:sz w:val="24"/>
        </w:rPr>
        <w:t>Safety &amp; Emergency</w:t>
      </w:r>
    </w:p>
    <w:p>
      <w:pPr>
        <w:jc w:val="center"/>
      </w:pPr>
      <w:r>
        <w:rPr>
          <w:color w:val="505050"/>
          <w:sz w:val="20"/>
        </w:rPr>
        <w:t>Procedure trainer for SCBA donning, operation, and emergency response. Covers 7-step donning checklist, real-time cylinder pressure depletion, low-pressure alarm, PASS device, and buddy check per SOLAS II-2/Reg.10, MSC/Circ.1081, and STCW A-VI/1.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Procedure trainer for SCBA donning, operation, and emergency response. Covers 7-step donning checklist, real-time cylinder pressure depletion, low-pressure alarm, PASS device, and buddy check per SOLAS II-2/Reg.10, MSC/Circ.1081, and STCW A-VI/1.</w:t>
      </w:r>
    </w:p>
    <w:p>
      <w:pPr>
        <w:pStyle w:val="Heading2"/>
      </w:pPr>
      <w:r>
        <w:t>Key Features</w:t>
      </w:r>
    </w:p>
    <w:p>
      <w:pPr>
        <w:pStyle w:val="ListBullet"/>
      </w:pPr>
      <w:r>
        <w:t>7-step donning procedure checklist with animated SVG figure showing progressive donning stages.</w:t>
      </w:r>
    </w:p>
    <w:p>
      <w:pPr>
        <w:pStyle w:val="ListBullet"/>
      </w:pPr>
      <w:r>
        <w:t>Real-time cylinder pressure depletion (300 bar) with configurable consumption rate.</w:t>
      </w:r>
    </w:p>
    <w:p>
      <w:pPr>
        <w:pStyle w:val="ListBullet"/>
      </w:pPr>
      <w:r>
        <w:t>Low-pressure alarm at 55 bar with audible alert and remaining air time countdown.</w:t>
      </w:r>
    </w:p>
    <w:p>
      <w:pPr>
        <w:pStyle w:val="ListBullet"/>
      </w:pPr>
      <w:r>
        <w:t>PASS device trainer: automatic no-motion alarm, manual distress activation, and reset procedure.</w:t>
      </w:r>
    </w:p>
    <w:p>
      <w:pPr>
        <w:pStyle w:val="ListBullet"/>
      </w:pPr>
      <w:r>
        <w:t>Buddy check panel with mutual equipment verification items.</w:t>
      </w:r>
    </w:p>
    <w:p>
      <w:pPr>
        <w:pStyle w:val="ListBullet"/>
      </w:pPr>
      <w:r>
        <w:t>Cylinder change procedure walkthrough with step-by-step guidance.</w:t>
      </w:r>
    </w:p>
    <w:p>
      <w:pPr>
        <w:pStyle w:val="ListBullet"/>
      </w:pPr>
      <w:r>
        <w:t>Scenarios: Pre-Entry Check &amp; Donning, Low Air Warning Response, Emergency Escape, Buddy Assistance.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DONNING PROCEDURE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SCBA STATUS DISPLAY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SCBA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BUDDY CHECK PANEL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PROCEDURE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PERFORMANCE DATA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SCBA Operation — Technical Reference</w:t>
      </w:r>
    </w:p>
    <w:p>
      <w:pPr>
        <w:pStyle w:val="Heading3"/>
      </w:pPr>
      <w:r>
        <w:t>Overview</w:t>
      </w:r>
    </w:p>
    <w:p>
      <w:r>
        <w:t>A Self-Contained Breathing Apparatus (SCBA) provides the wearer with a supply of breathable air from a compressed air cylinder, independent of the surrounding atmosphere. Used for firefighting, entry into oxygen-deficient spaces, and emergency escape.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II-2/Regulation 10.10** — SCBA requirements for ships</w:t>
      </w:r>
    </w:p>
    <w:p>
      <w:pPr>
        <w:pStyle w:val="ListBullet"/>
        <w:spacing w:after="40"/>
      </w:pPr>
      <w:r>
        <w:t>**MSC/Circ.1081** — Revised guidelines for maintenance and inspection of SCBA</w:t>
      </w:r>
    </w:p>
    <w:p>
      <w:pPr>
        <w:pStyle w:val="ListBullet"/>
        <w:spacing w:after="40"/>
      </w:pPr>
      <w:r>
        <w:t>**STCW A-VI/1** — Basic safety training — fire prevention and firefighting</w:t>
      </w:r>
    </w:p>
    <w:p>
      <w:pPr>
        <w:pStyle w:val="ListBullet"/>
        <w:spacing w:after="40"/>
      </w:pPr>
      <w:r>
        <w:t>**EN 137:2006** — European standard for open-circuit compressed air SCBA</w:t>
      </w:r>
    </w:p>
    <w:p>
      <w:pPr>
        <w:pStyle w:val="ListBullet"/>
        <w:spacing w:after="40"/>
      </w:pPr>
      <w:r>
        <w:t>**NFPA 1981** — Standard on SCBA for emergency services</w:t>
      </w:r>
    </w:p>
    <w:p>
      <w:pPr>
        <w:pStyle w:val="Heading3"/>
      </w:pPr>
      <w:r>
        <w:t>Equipment Specifications</w:t>
      </w:r>
    </w:p>
    <w:p>
      <w:r>
        <w:t>| Parameter | Specification |</w:t>
      </w:r>
    </w:p>
    <w:p>
      <w:r>
        <w:t>|-----------|--------------|</w:t>
      </w:r>
    </w:p>
    <w:p>
      <w:r>
        <w:t>| Cylinder volume | 6 L (or 9 L extended duty) |</w:t>
      </w:r>
    </w:p>
    <w:p>
      <w:r>
        <w:t>| Working pressure | 300 bar |</w:t>
      </w:r>
    </w:p>
    <w:p>
      <w:r>
        <w:t>| Capacity | ~1,800 L (6L × 300 bar) |</w:t>
      </w:r>
    </w:p>
    <w:p>
      <w:r>
        <w:t>| Air consumption (rest) | 20–25 L/min |</w:t>
      </w:r>
    </w:p>
    <w:p>
      <w:r>
        <w:t>| Air consumption (work) | 40–80 L/min |</w:t>
      </w:r>
    </w:p>
    <w:p>
      <w:r>
        <w:t>| Duration (normal use) | 30 min (@ 40 L/min consumption) |</w:t>
      </w:r>
    </w:p>
    <w:p>
      <w:r>
        <w:t>| Low pressure alarm | 55 bar (≈10 min remaining) |</w:t>
      </w:r>
    </w:p>
    <w:p>
      <w:r>
        <w:t>| Facepiece | Full face, positive pressure demand |</w:t>
      </w:r>
    </w:p>
    <w:p>
      <w:r>
        <w:t>| Regulator type | Positive pressure demand |</w:t>
      </w:r>
    </w:p>
    <w:p>
      <w:r>
        <w:t>| PASS device | Personal Alert Safety System (integrated) |</w:t>
      </w:r>
    </w:p>
    <w:p>
      <w:pPr>
        <w:pStyle w:val="Heading3"/>
      </w:pPr>
      <w:r>
        <w:t>Air Duration Formula</w:t>
      </w:r>
    </w:p>
    <w:p>
      <w:r>
        <w:t>Duration (min) = [Cylinder pressure (bar) × Cylinder volume (L)] / [Consumption rate (L/min)]</w:t>
      </w:r>
    </w:p>
    <w:p>
      <w:r>
        <w:t>Example: 300 bar × 6L / 40 L/min = 45 min (theoretical max)</w:t>
      </w:r>
    </w:p>
    <w:p>
      <w:pPr>
        <w:pStyle w:val="Heading3"/>
      </w:pPr>
      <w:r>
        <w:t>Donning Sequence (7 Steps)</w:t>
      </w:r>
    </w:p>
    <w:p>
      <w:r>
        <w:t>1. Visual inspection — Cylinder pressure ≥90% (270 bar), check harness and straps</w:t>
      </w:r>
    </w:p>
    <w:p>
      <w:r>
        <w:t>2. Don the set — Place on back, fasten waist belt, tighten shoulder straps</w:t>
      </w:r>
    </w:p>
    <w:p>
      <w:r>
        <w:t>3. Open cylinder valve — Turn fully open, check pressure gauge reads ≥270 bar</w:t>
      </w:r>
    </w:p>
    <w:p>
      <w:r>
        <w:t>4. Check regulator — Purge test, check medium pressure hose connection</w:t>
      </w:r>
    </w:p>
    <w:p>
      <w:r>
        <w:t>5. Don facepiece — Fit over face, tighten straps in correct sequence</w:t>
      </w:r>
    </w:p>
    <w:p>
      <w:r>
        <w:t>6. Positive pressure test — Block exhalation valve, breathe in — facepiece should tighten</w:t>
      </w:r>
    </w:p>
    <w:p>
      <w:r>
        <w:t>7. Activate PASS device — Ensure PASS is armed and functional</w:t>
      </w:r>
    </w:p>
    <w:p>
      <w:pPr>
        <w:pStyle w:val="Heading3"/>
      </w:pPr>
      <w:r>
        <w:t>PASS Device</w:t>
      </w:r>
    </w:p>
    <w:p>
      <w:r>
        <w:t>The Personal Alert Safety System (PASS) is an integrated alarm that:</w:t>
      </w:r>
    </w:p>
    <w:p>
      <w:pPr>
        <w:pStyle w:val="ListBullet"/>
        <w:spacing w:after="40"/>
      </w:pPr>
      <w:r>
        <w:t>Sounds if no motion detected for 30 seconds (pre-alarm)</w:t>
      </w:r>
    </w:p>
    <w:p>
      <w:pPr>
        <w:pStyle w:val="ListBullet"/>
        <w:spacing w:after="40"/>
      </w:pPr>
      <w:r>
        <w:t>Sounds full alarm after 10 additional seconds of no motion</w:t>
      </w:r>
    </w:p>
    <w:p>
      <w:pPr>
        <w:pStyle w:val="ListBullet"/>
        <w:spacing w:after="40"/>
      </w:pPr>
      <w:r>
        <w:t>Can be manually triggered (distress mode)</w:t>
      </w:r>
    </w:p>
    <w:p>
      <w:pPr>
        <w:pStyle w:val="ListBullet"/>
        <w:spacing w:after="40"/>
      </w:pPr>
      <w:r>
        <w:t>Reset requires manual intervention at the device</w:t>
      </w:r>
    </w:p>
    <w:p>
      <w:pPr>
        <w:pStyle w:val="Heading3"/>
      </w:pPr>
      <w:r>
        <w:t>Low Pressure Alarm</w:t>
      </w:r>
    </w:p>
    <w:p>
      <w:pPr>
        <w:pStyle w:val="ListBullet"/>
        <w:spacing w:after="40"/>
      </w:pPr>
      <w:r>
        <w:t>Activates at **55 bar** (approximately 10–15 minutes remaining)</w:t>
      </w:r>
    </w:p>
    <w:p>
      <w:pPr>
        <w:pStyle w:val="ListBullet"/>
        <w:spacing w:after="40"/>
      </w:pPr>
      <w:r>
        <w:t>Audible whistle from cylinder valve block</w:t>
      </w:r>
    </w:p>
    <w:p>
      <w:pPr>
        <w:pStyle w:val="ListBullet"/>
        <w:spacing w:after="40"/>
      </w:pPr>
      <w:r>
        <w:t>Visual indicator on gauge</w:t>
      </w:r>
    </w:p>
    <w:p>
      <w:pPr>
        <w:pStyle w:val="ListBullet"/>
        <w:spacing w:after="40"/>
      </w:pPr>
      <w:r>
        <w:t>**Action required:** Immediately begin withdrawal from space</w:t>
      </w:r>
    </w:p>
    <w:p>
      <w:pPr>
        <w:pStyle w:val="Heading3"/>
      </w:pPr>
      <w:r>
        <w:t>Buddy Check Procedure</w:t>
      </w:r>
    </w:p>
    <w:p>
      <w:r>
        <w:t>Before entering hazardous space:</w:t>
      </w:r>
    </w:p>
    <w:p>
      <w:r>
        <w:t>1. Check SCBA cylinders of each other (pressure reading)</w:t>
      </w:r>
    </w:p>
    <w:p>
      <w:r>
        <w:t>2. Check all harness buckles are secure</w:t>
      </w:r>
    </w:p>
    <w:p>
      <w:r>
        <w:t>3. Check facepiece seal (no facial hair interference)</w:t>
      </w:r>
    </w:p>
    <w:p>
      <w:r>
        <w:t>4. Confirm communication method</w:t>
      </w:r>
    </w:p>
    <w:p>
      <w:r>
        <w:t>5. Agree on withdrawal signal (PASS device or radio)</w:t>
      </w:r>
    </w:p>
    <w:p>
      <w:r>
        <w:t>6. Confirm duration and turnaround pressure (½ pressure = turn back)</w:t>
      </w:r>
    </w:p>
    <w:p>
      <w:pPr>
        <w:pStyle w:val="Heading3"/>
      </w:pPr>
      <w:r>
        <w:t>Emergency Escape Procedure</w:t>
      </w:r>
    </w:p>
    <w:p>
      <w:r>
        <w:t>1. Activate PASS device</w:t>
      </w:r>
    </w:p>
    <w:p>
      <w:r>
        <w:t>2. If SCBA fails: use bypass valve (direct flow from cylinder)</w:t>
      </w:r>
    </w:p>
    <w:p>
      <w:r>
        <w:t>3. Exit via nearest escape route</w:t>
      </w:r>
    </w:p>
    <w:p>
      <w:r>
        <w:t>4. If lost or incapacitated: activate PASS distress mode</w:t>
      </w:r>
    </w:p>
    <w:p>
      <w:r>
        <w:t>5. Once clear of hazard: remove facepiece, signal buddy</w:t>
      </w:r>
    </w:p>
    <w:p>
      <w:pPr>
        <w:pStyle w:val="Heading3"/>
      </w:pPr>
      <w:r>
        <w:t>Cylinder Change Procedure</w:t>
      </w:r>
    </w:p>
    <w:p>
      <w:r>
        <w:t>1. Move to safe atmosphere before cylinder change</w:t>
      </w:r>
    </w:p>
    <w:p>
      <w:r>
        <w:t>2. Remove facepiece and set</w:t>
      </w:r>
    </w:p>
    <w:p>
      <w:r>
        <w:t>3. Close cylinder valve</w:t>
      </w:r>
    </w:p>
    <w:p>
      <w:r>
        <w:t>4. Drain residual pressure via purge valve</w:t>
      </w:r>
    </w:p>
    <w:p>
      <w:r>
        <w:t>5. Remove spent cylinder (note: press cylinder release button)</w:t>
      </w:r>
    </w:p>
    <w:p>
      <w:r>
        <w:t>6. Install charged cylinder (minimum 270 bar)</w:t>
      </w:r>
    </w:p>
    <w:p>
      <w:r>
        <w:t>7. Re-don set and re-enter if required</w:t>
      </w:r>
    </w:p>
    <w:p>
      <w:pPr>
        <w:pStyle w:val="Heading3"/>
      </w:pPr>
      <w:r>
        <w:t>Maintenance Requirements</w:t>
      </w:r>
    </w:p>
    <w:p>
      <w:r>
        <w:t>| Task | Interval |</w:t>
      </w:r>
    </w:p>
    <w:p>
      <w:r>
        <w:t>|------|----------|</w:t>
      </w:r>
    </w:p>
    <w:p>
      <w:r>
        <w:t>| Annual inspection (cylinders) | 12 months |</w:t>
      </w:r>
    </w:p>
    <w:p>
      <w:r>
        <w:t>| Hydrostatic cylinder test | 5 years |</w:t>
      </w:r>
    </w:p>
    <w:p>
      <w:r>
        <w:t>| PASS device test | Pre-use + Monthly |</w:t>
      </w:r>
    </w:p>
    <w:p>
      <w:r>
        <w:t>| Facepiece seal test | Pre-use |</w:t>
      </w:r>
    </w:p>
    <w:p>
      <w:r>
        <w:t>| Regulator bench test | 12 months |</w:t>
      </w:r>
    </w:p>
    <w:p>
      <w:r>
        <w:t>| Flow test (EN 137) | 12 months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